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Alulírott</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 xml:space="preserve">Név: </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Születési név:</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Születési hely, idő:</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Anyja neve:</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Személyi szám:</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Adóazonosító:</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Szig.sz:</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Lakcím:</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 xml:space="preserve">mint a </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Cégnév:</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Cgj sz.:</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Adószám:</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t>Székhely:</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ab/>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felelős vezetője</w:t>
      </w:r>
    </w:p>
    <w:p w:rsidR="000955BD" w:rsidRPr="000955BD" w:rsidRDefault="000955BD" w:rsidP="000955BD">
      <w:pPr>
        <w:widowControl w:val="0"/>
        <w:tabs>
          <w:tab w:val="left" w:pos="1418"/>
        </w:tabs>
        <w:autoSpaceDE w:val="0"/>
        <w:autoSpaceDN w:val="0"/>
        <w:adjustRightInd w:val="0"/>
        <w:rPr>
          <w:rFonts w:ascii="Verdana" w:hAnsi="Verdana" w:cs="Verdana"/>
          <w:sz w:val="18"/>
          <w:szCs w:val="18"/>
        </w:rPr>
      </w:pPr>
      <w:r w:rsidRPr="000955BD">
        <w:rPr>
          <w:rFonts w:ascii="Verdana" w:hAnsi="Verdana" w:cs="Verdana"/>
          <w:sz w:val="18"/>
          <w:szCs w:val="18"/>
        </w:rPr>
        <w:t>jelen</w:t>
      </w:r>
    </w:p>
    <w:p w:rsidR="000955BD" w:rsidRPr="000955BD" w:rsidRDefault="000955BD" w:rsidP="000955BD">
      <w:pPr>
        <w:widowControl w:val="0"/>
        <w:autoSpaceDE w:val="0"/>
        <w:autoSpaceDN w:val="0"/>
        <w:adjustRightInd w:val="0"/>
        <w:spacing w:line="237" w:lineRule="auto"/>
        <w:ind w:left="3740"/>
        <w:rPr>
          <w:rFonts w:ascii="Verdana" w:hAnsi="Verdana" w:cs="Verdana"/>
          <w:b/>
          <w:bCs/>
          <w:sz w:val="18"/>
          <w:szCs w:val="18"/>
        </w:rPr>
      </w:pPr>
      <w:bookmarkStart w:id="0" w:name="_GoBack"/>
      <w:bookmarkEnd w:id="0"/>
    </w:p>
    <w:p w:rsidR="000955BD" w:rsidRPr="000955BD" w:rsidRDefault="000955BD" w:rsidP="000955BD">
      <w:pPr>
        <w:widowControl w:val="0"/>
        <w:autoSpaceDE w:val="0"/>
        <w:autoSpaceDN w:val="0"/>
        <w:adjustRightInd w:val="0"/>
        <w:spacing w:line="237" w:lineRule="auto"/>
        <w:ind w:left="3740"/>
        <w:rPr>
          <w:rFonts w:ascii="Verdana" w:hAnsi="Verdana" w:cs="Verdana"/>
          <w:b/>
          <w:bCs/>
          <w:sz w:val="18"/>
          <w:szCs w:val="18"/>
        </w:rPr>
      </w:pPr>
      <w:r w:rsidRPr="000955BD">
        <w:rPr>
          <w:rFonts w:ascii="Verdana" w:hAnsi="Verdana" w:cs="Verdana"/>
          <w:b/>
          <w:bCs/>
          <w:sz w:val="18"/>
          <w:szCs w:val="18"/>
        </w:rPr>
        <w:t>NYILATKOZAT I.</w:t>
      </w:r>
    </w:p>
    <w:p w:rsidR="000955BD" w:rsidRPr="000955BD" w:rsidRDefault="000955BD" w:rsidP="000955BD">
      <w:pPr>
        <w:widowControl w:val="0"/>
        <w:overflowPunct w:val="0"/>
        <w:autoSpaceDE w:val="0"/>
        <w:autoSpaceDN w:val="0"/>
        <w:adjustRightInd w:val="0"/>
        <w:spacing w:line="254" w:lineRule="auto"/>
        <w:jc w:val="both"/>
        <w:rPr>
          <w:rFonts w:ascii="Verdana" w:hAnsi="Verdana" w:cs="Verdana"/>
          <w:sz w:val="18"/>
          <w:szCs w:val="18"/>
        </w:rPr>
      </w:pPr>
    </w:p>
    <w:p w:rsidR="000955BD" w:rsidRPr="000955BD" w:rsidRDefault="000955BD" w:rsidP="000955BD">
      <w:pPr>
        <w:widowControl w:val="0"/>
        <w:overflowPunct w:val="0"/>
        <w:autoSpaceDE w:val="0"/>
        <w:autoSpaceDN w:val="0"/>
        <w:adjustRightInd w:val="0"/>
        <w:spacing w:line="254" w:lineRule="auto"/>
        <w:jc w:val="both"/>
        <w:rPr>
          <w:rFonts w:ascii="Verdana" w:hAnsi="Verdana" w:cs="Verdana"/>
          <w:sz w:val="18"/>
          <w:szCs w:val="18"/>
        </w:rPr>
      </w:pPr>
    </w:p>
    <w:p w:rsidR="000955BD" w:rsidRPr="000955BD" w:rsidRDefault="000955BD" w:rsidP="000955BD">
      <w:pPr>
        <w:widowControl w:val="0"/>
        <w:overflowPunct w:val="0"/>
        <w:autoSpaceDE w:val="0"/>
        <w:autoSpaceDN w:val="0"/>
        <w:adjustRightInd w:val="0"/>
        <w:spacing w:line="254" w:lineRule="auto"/>
        <w:jc w:val="both"/>
        <w:rPr>
          <w:rFonts w:ascii="Verdana" w:hAnsi="Verdana" w:cs="DINPro-Light"/>
          <w:sz w:val="18"/>
          <w:szCs w:val="18"/>
          <w:lang w:bidi="hi-IN"/>
        </w:rPr>
      </w:pPr>
      <w:r w:rsidRPr="000955BD">
        <w:rPr>
          <w:rFonts w:ascii="Verdana" w:hAnsi="Verdana" w:cs="Verdana"/>
          <w:sz w:val="18"/>
          <w:szCs w:val="18"/>
        </w:rPr>
        <w:t>Aláírásával, az Új Széchenyi Hitel Program</w:t>
      </w:r>
      <w:r w:rsidRPr="000955BD">
        <w:rPr>
          <w:rFonts w:ascii="Verdana" w:hAnsi="Verdana" w:cs="Verdana"/>
          <w:i/>
          <w:iCs/>
          <w:sz w:val="18"/>
          <w:szCs w:val="18"/>
        </w:rPr>
        <w:t xml:space="preserve"> </w:t>
      </w:r>
      <w:r w:rsidRPr="000955BD">
        <w:rPr>
          <w:rFonts w:ascii="Verdana" w:hAnsi="Verdana" w:cs="Verdana"/>
          <w:sz w:val="18"/>
          <w:szCs w:val="18"/>
        </w:rPr>
        <w:t xml:space="preserve">keretében benyújtott hitelkérelmem részeként </w:t>
      </w:r>
      <w:r w:rsidRPr="000955BD">
        <w:rPr>
          <w:rFonts w:ascii="Verdana" w:hAnsi="Verdana" w:cs="DINPro-Light"/>
          <w:sz w:val="18"/>
          <w:szCs w:val="18"/>
          <w:lang w:bidi="hi-IN"/>
        </w:rPr>
        <w:t>büntetőjogi felelősségem teljes tudatában kijelentem, hogy</w:t>
      </w:r>
    </w:p>
    <w:p w:rsidR="000955BD" w:rsidRPr="000955BD" w:rsidRDefault="000955BD" w:rsidP="000955BD">
      <w:pPr>
        <w:widowControl w:val="0"/>
        <w:overflowPunct w:val="0"/>
        <w:autoSpaceDE w:val="0"/>
        <w:autoSpaceDN w:val="0"/>
        <w:adjustRightInd w:val="0"/>
        <w:spacing w:line="254" w:lineRule="auto"/>
        <w:jc w:val="both"/>
        <w:rPr>
          <w:rFonts w:ascii="Verdana" w:hAnsi="Verdana"/>
          <w:sz w:val="18"/>
          <w:szCs w:val="18"/>
        </w:rPr>
      </w:pP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 pályázat benyújtásának időpontjában az általam képviselt vállalkozás ellen nem folyik csőd-, végelszámolási vagy felszámolási eljárás, vagy egyéb, a megszüntetésre irányuló, jogszabályban meghatározott eljárás, a helyi önkormányzatok adósságrendezési eljárásáról szóló 1996. évi XXV. törvény hatálya alá tartozó kedvezményezett esetében adósságrendezési eljárás;</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az általam képviselt vállalkozás az üzletszerű működéshez szükséges jogerős hatósági engedélyekkel rendelkezik;</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nem szolgáltattam a beadott hitelkérelem/pályázat szakmai, pénzügyi tartalmát érdemben befolyásoló hamis, valótlan adatot;</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az általam képviselt vállalkozással szemben nincs olyan eljárás folyamatban, amelyben vagy amely eredményeként büntetőjogi intézkedésnek helye lehet, illetve amellyel szemben a bíróság büntetőjogi intézkedésként tevékenységének korlátozását rendelte el;</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az általam képviselt vállalkozással szemben az Európai Bizottságnak valamely támogatás visszafizetésére kötelező határozata nincs érvényben, illetve a hitelkérelem benyújtását megelőző három éven belül az államháztartás alrendszereiből, az Európai Unió előcsatlakozási eszközeiből, vagy a Strukturális Alapokból juttatott valamely támogatással összefüggésben – amennyiben van ilyen - az ott kötött Hitelszerződésben vállalt minden kötelezettségemet teljesítettem;</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az általam képviselt vállalkozást a támogatást nyújtó szerv vezetője a támogatási rendszeréből nem zárt ki és kizáró döntés a jelen konstrukcióra benyújtott pályázat benyújtásakor nincs érvényben.</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az általam képviselt vállalkozásnak nincs székhely szerint illetékes állami, illetve önkormányzati adóhatóság hatáskörébe tartozó, lejárt köztartozása, illetve nincs az Európai Unió tradicionális saját forrásai címén tartozása, vagy arra az illetékes adóhatóság fizetési könnyítést (részletfizetés, fizetési halasztás) engedélyezett;</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 hitel célja nem visszaigényelhető általános forgalmi adó, fennálló hitel, egyéb pénzügyi szolgáltatás finanszírozása, üzletrész, részvény, illetve más társasági részesedés vásárlása;</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lastRenderedPageBreak/>
        <w:t>az általam képviselt vállalkozás által megvalósított tárgyi eszköz vásárlás vagy immateriális javak vásárlása nem a vállalkozásom közvetlen vagy közvetett tulajdonosaitól, vezető tisztségviselőitől, vezető állású munkavállalójától, illetve e személyek közeli hozzátartozóitól történik, továbbá e tranzakció nem cégcsoporton belüli vásárlás, illetve mindezen személyek visszterhes közreműködésével megvalósítandó beruházás;</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 hitel nem exporttal kapcsolatos tevékenységek támogatását és az import áruk helyett hazai áru használatától függő támogatását célozza;</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 hitel célja nem közúti szállítási ágazatban tevékenykedő vállalkozás számára történő szállítóeszköz vásárlás;</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az általam képviselt vállalkozás nem a halászati és akvakultúra ágazatban illetve nem a széntermeléshez kapcsolódó iparágban tevékenykedik;</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az általam képviselt vállalkozás legutolsó lezárt, teljes üzleti év nettó árbevételének vagy egyéni vállalkozók esetében vállalkozói adóalapba beszámított bevételének több mint 50%-át nem mezőgazdasági tevékenység (TEÁOR szám: 01.11-03.22.) teszi ki;</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az általam képviselt vállalkozás nem nehéz helyzetben lévő vállalkozás;</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tudomásul veszem, hogy az Európai Unió Strukturális Alapja és a hazai költségvetés finanszírozásával meghirdetett hitel-, garancia- és tőkeprogramok estében a kedvezményezettek támogatással összefüggő adatait az Európai Bizottság és a Magyar Köztársaság illetékes hatósai a 1828/2006/EK rendeletben és a 1083/2006/EK rendeletben foglaltak szerint a személyes adatok védelmének szem előtt tartásával ellenőrizheti;</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hozzájárulok, hogy az általam képviselt vállalkozás a Magyar Államkincstár által működtetett monitoring rendszerben nyilvántartott adataihoz a költségvetési támogatás utalványozója, folyósítója a XIX. Uniós fejlesztések fejezetből biztosított költségvetési támogatás esetén a közreműködő szervezet, ennek hiányában az Irányító Hatóság, az Állami Számvevőszék, a Kormányzati  Ellenőrzési  Hivatal, az Európai Támogatásokat Auditáló Főigazgatóság, az állami adóhatóság, a csekély összegű támogatások nyilvántartásában és ellenőrzésében érintett szervek, valamint az Államháztartásról szóló törvény végrehajtásáról szóló 368/2011. (XII.31.) Korm. rendeletben meghatározott más jogosultak hozzáférjenek;</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Pr>
          <w:rFonts w:ascii="Verdana" w:hAnsi="Verdana" w:cs="Arial"/>
          <w:sz w:val="18"/>
          <w:szCs w:val="18"/>
        </w:rPr>
        <w:t>az Első Egerszegi Hitel Zrt.</w:t>
      </w:r>
      <w:r w:rsidRPr="000955BD">
        <w:rPr>
          <w:rFonts w:ascii="Verdana" w:hAnsi="Verdana" w:cs="Arial"/>
          <w:sz w:val="18"/>
          <w:szCs w:val="18"/>
        </w:rPr>
        <w:t xml:space="preserve"> a 2011. évi CXII. törvény 20.§-a alapján tájékoztatott adatkezelésével kapcsolatos tevékenységéről és ezennel kifejezetten hozzájárulok adataim kezeléséhez;</w:t>
      </w:r>
    </w:p>
    <w:p w:rsidR="000955BD" w:rsidRPr="000955BD" w:rsidRDefault="000955BD" w:rsidP="000955BD">
      <w:pPr>
        <w:pStyle w:val="Listaszerbekezds"/>
        <w:numPr>
          <w:ilvl w:val="0"/>
          <w:numId w:val="7"/>
        </w:numPr>
        <w:spacing w:after="120"/>
        <w:ind w:left="1134" w:hanging="567"/>
        <w:jc w:val="both"/>
        <w:rPr>
          <w:rFonts w:ascii="Verdana" w:hAnsi="Verdana" w:cs="Arial"/>
          <w:sz w:val="18"/>
          <w:szCs w:val="18"/>
        </w:rPr>
      </w:pPr>
      <w:r w:rsidRPr="000955BD">
        <w:rPr>
          <w:rFonts w:ascii="Verdana" w:hAnsi="Verdana" w:cs="Arial"/>
          <w:sz w:val="18"/>
          <w:szCs w:val="18"/>
        </w:rPr>
        <w:t>felhatalmazom a</w:t>
      </w:r>
      <w:r>
        <w:rPr>
          <w:rFonts w:ascii="Verdana" w:hAnsi="Verdana" w:cs="Arial"/>
          <w:sz w:val="18"/>
          <w:szCs w:val="18"/>
        </w:rPr>
        <w:t>z Első Egerszegi Hitel</w:t>
      </w:r>
      <w:r w:rsidRPr="000955BD">
        <w:rPr>
          <w:rFonts w:ascii="Verdana" w:hAnsi="Verdana" w:cs="Arial"/>
          <w:sz w:val="18"/>
          <w:szCs w:val="18"/>
        </w:rPr>
        <w:t xml:space="preserve"> Zrt-t a hitelügylethez kapcsolódó banktitok/üzleti titok átadására az MV Zrt. számára.</w:t>
      </w:r>
    </w:p>
    <w:p w:rsidR="000955BD" w:rsidRPr="000955BD" w:rsidRDefault="000955BD" w:rsidP="000955BD">
      <w:pPr>
        <w:widowControl w:val="0"/>
        <w:autoSpaceDE w:val="0"/>
        <w:autoSpaceDN w:val="0"/>
        <w:adjustRightInd w:val="0"/>
        <w:spacing w:line="237" w:lineRule="auto"/>
        <w:rPr>
          <w:rFonts w:ascii="Verdana" w:hAnsi="Verdana" w:cs="Verdana"/>
          <w:sz w:val="18"/>
          <w:szCs w:val="18"/>
        </w:rPr>
      </w:pPr>
    </w:p>
    <w:p w:rsidR="000955BD" w:rsidRPr="000955BD" w:rsidRDefault="000955BD" w:rsidP="000955BD">
      <w:pPr>
        <w:widowControl w:val="0"/>
        <w:autoSpaceDE w:val="0"/>
        <w:autoSpaceDN w:val="0"/>
        <w:adjustRightInd w:val="0"/>
        <w:spacing w:line="237" w:lineRule="auto"/>
        <w:rPr>
          <w:rFonts w:ascii="Verdana" w:hAnsi="Verdana" w:cs="Verdana"/>
          <w:sz w:val="18"/>
          <w:szCs w:val="18"/>
        </w:rPr>
      </w:pPr>
    </w:p>
    <w:p w:rsidR="000955BD" w:rsidRPr="000955BD" w:rsidRDefault="000955BD" w:rsidP="000955BD">
      <w:pPr>
        <w:widowControl w:val="0"/>
        <w:autoSpaceDE w:val="0"/>
        <w:autoSpaceDN w:val="0"/>
        <w:adjustRightInd w:val="0"/>
        <w:spacing w:line="237" w:lineRule="auto"/>
        <w:rPr>
          <w:rFonts w:ascii="Verdana" w:hAnsi="Verdana" w:cs="Verdana"/>
          <w:sz w:val="18"/>
          <w:szCs w:val="18"/>
        </w:rPr>
      </w:pPr>
    </w:p>
    <w:p w:rsidR="000955BD" w:rsidRPr="000955BD" w:rsidRDefault="000955BD" w:rsidP="000955BD">
      <w:pPr>
        <w:widowControl w:val="0"/>
        <w:autoSpaceDE w:val="0"/>
        <w:autoSpaceDN w:val="0"/>
        <w:adjustRightInd w:val="0"/>
        <w:spacing w:line="237" w:lineRule="auto"/>
        <w:rPr>
          <w:rFonts w:ascii="Verdana" w:hAnsi="Verdana"/>
          <w:sz w:val="18"/>
          <w:szCs w:val="18"/>
        </w:rPr>
      </w:pPr>
      <w:r w:rsidRPr="000955BD">
        <w:rPr>
          <w:rFonts w:ascii="Verdana" w:hAnsi="Verdana" w:cs="Verdana"/>
          <w:sz w:val="18"/>
          <w:szCs w:val="18"/>
        </w:rPr>
        <w:t xml:space="preserve">Kelt: </w:t>
      </w:r>
    </w:p>
    <w:p w:rsidR="000955BD" w:rsidRPr="000955BD" w:rsidRDefault="000955BD" w:rsidP="000955BD">
      <w:pPr>
        <w:widowControl w:val="0"/>
        <w:autoSpaceDE w:val="0"/>
        <w:autoSpaceDN w:val="0"/>
        <w:adjustRightInd w:val="0"/>
        <w:spacing w:line="200" w:lineRule="exact"/>
        <w:rPr>
          <w:rFonts w:ascii="Verdana" w:hAnsi="Verdana"/>
          <w:sz w:val="18"/>
          <w:szCs w:val="18"/>
        </w:rPr>
      </w:pPr>
    </w:p>
    <w:p w:rsidR="000955BD" w:rsidRPr="000955BD" w:rsidRDefault="000955BD" w:rsidP="000955BD">
      <w:pPr>
        <w:widowControl w:val="0"/>
        <w:autoSpaceDE w:val="0"/>
        <w:autoSpaceDN w:val="0"/>
        <w:adjustRightInd w:val="0"/>
        <w:spacing w:line="237" w:lineRule="auto"/>
        <w:jc w:val="center"/>
        <w:rPr>
          <w:rFonts w:ascii="Verdana" w:hAnsi="Verdana" w:cs="Verdana"/>
          <w:color w:val="666666"/>
          <w:sz w:val="18"/>
          <w:szCs w:val="18"/>
        </w:rPr>
      </w:pPr>
    </w:p>
    <w:p w:rsidR="000955BD" w:rsidRPr="000955BD" w:rsidRDefault="000955BD" w:rsidP="000955BD">
      <w:pPr>
        <w:widowControl w:val="0"/>
        <w:autoSpaceDE w:val="0"/>
        <w:autoSpaceDN w:val="0"/>
        <w:adjustRightInd w:val="0"/>
        <w:spacing w:line="237" w:lineRule="auto"/>
        <w:jc w:val="center"/>
        <w:rPr>
          <w:rFonts w:ascii="Verdana" w:hAnsi="Verdana" w:cs="Verdana"/>
          <w:color w:val="666666"/>
          <w:sz w:val="18"/>
          <w:szCs w:val="18"/>
        </w:rPr>
      </w:pPr>
    </w:p>
    <w:p w:rsidR="000955BD" w:rsidRPr="000955BD" w:rsidRDefault="000955BD" w:rsidP="000955BD">
      <w:pPr>
        <w:widowControl w:val="0"/>
        <w:autoSpaceDE w:val="0"/>
        <w:autoSpaceDN w:val="0"/>
        <w:adjustRightInd w:val="0"/>
        <w:spacing w:line="237" w:lineRule="auto"/>
        <w:jc w:val="center"/>
        <w:rPr>
          <w:rFonts w:ascii="Verdana" w:hAnsi="Verdana"/>
          <w:color w:val="666666"/>
          <w:sz w:val="18"/>
          <w:szCs w:val="18"/>
        </w:rPr>
      </w:pPr>
      <w:r w:rsidRPr="000955BD">
        <w:rPr>
          <w:rFonts w:ascii="Verdana" w:hAnsi="Verdana" w:cs="Verdana"/>
          <w:color w:val="666666"/>
          <w:sz w:val="18"/>
          <w:szCs w:val="18"/>
        </w:rPr>
        <w:t>_______________________________________</w:t>
      </w:r>
    </w:p>
    <w:p w:rsidR="000955BD" w:rsidRPr="000955BD" w:rsidRDefault="000955BD" w:rsidP="000955BD">
      <w:pPr>
        <w:widowControl w:val="0"/>
        <w:overflowPunct w:val="0"/>
        <w:autoSpaceDE w:val="0"/>
        <w:autoSpaceDN w:val="0"/>
        <w:adjustRightInd w:val="0"/>
        <w:spacing w:line="489" w:lineRule="auto"/>
        <w:jc w:val="center"/>
        <w:rPr>
          <w:rFonts w:ascii="Verdana" w:hAnsi="Verdana" w:cs="Verdana"/>
          <w:sz w:val="18"/>
          <w:szCs w:val="18"/>
        </w:rPr>
      </w:pPr>
      <w:r w:rsidRPr="000955BD">
        <w:rPr>
          <w:rFonts w:ascii="Verdana" w:hAnsi="Verdana" w:cs="Verdana"/>
          <w:sz w:val="18"/>
          <w:szCs w:val="18"/>
        </w:rPr>
        <w:t>Cégszerű aláírás</w:t>
      </w:r>
    </w:p>
    <w:p w:rsidR="00833E8D" w:rsidRPr="000955BD" w:rsidRDefault="00833E8D" w:rsidP="00097BEC">
      <w:pPr>
        <w:pStyle w:val="AODocTxtL1"/>
        <w:numPr>
          <w:ilvl w:val="0"/>
          <w:numId w:val="0"/>
        </w:numPr>
        <w:ind w:left="360"/>
        <w:jc w:val="center"/>
        <w:rPr>
          <w:rFonts w:ascii="Verdana" w:hAnsi="Verdana"/>
          <w:b/>
          <w:sz w:val="18"/>
          <w:szCs w:val="18"/>
        </w:rPr>
      </w:pPr>
    </w:p>
    <w:sectPr w:rsidR="00833E8D" w:rsidRPr="000955BD" w:rsidSect="000B07F9">
      <w:headerReference w:type="default" r:id="rId7"/>
      <w:footerReference w:type="default" r:id="rId8"/>
      <w:pgSz w:w="11906" w:h="16838"/>
      <w:pgMar w:top="1417" w:right="1417" w:bottom="1417" w:left="1417" w:header="227" w:footer="283"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94" w:rsidRDefault="001C7794" w:rsidP="00077C9E">
      <w:r>
        <w:separator/>
      </w:r>
    </w:p>
  </w:endnote>
  <w:endnote w:type="continuationSeparator" w:id="0">
    <w:p w:rsidR="001C7794" w:rsidRDefault="001C7794" w:rsidP="0007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DINPro-Light">
    <w:panose1 w:val="00000000000000000000"/>
    <w:charset w:val="00"/>
    <w:family w:val="modern"/>
    <w:notTrueType/>
    <w:pitch w:val="variable"/>
    <w:sig w:usb0="800002AF" w:usb1="4000206A"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49" w:rsidRDefault="00C54749" w:rsidP="00CF1B94">
    <w:pPr>
      <w:pStyle w:val="llb"/>
      <w:tabs>
        <w:tab w:val="clear" w:pos="4536"/>
        <w:tab w:val="clear" w:pos="9072"/>
        <w:tab w:val="left" w:pos="5910"/>
        <w:tab w:val="left" w:pos="6480"/>
      </w:tabs>
      <w:rPr>
        <w:b/>
      </w:rPr>
    </w:pPr>
  </w:p>
  <w:p w:rsidR="00C54749" w:rsidRDefault="00C54749" w:rsidP="00CF1B94">
    <w:pPr>
      <w:pStyle w:val="llb"/>
      <w:tabs>
        <w:tab w:val="clear" w:pos="4536"/>
        <w:tab w:val="clear" w:pos="9072"/>
        <w:tab w:val="left" w:pos="5910"/>
        <w:tab w:val="left" w:pos="6480"/>
      </w:tabs>
      <w:rPr>
        <w:b/>
      </w:rPr>
    </w:pPr>
    <w:r w:rsidRPr="00C54749">
      <w:rPr>
        <w:rFonts w:ascii="Verdana" w:hAnsi="Verdana"/>
        <w:b/>
        <w:noProof/>
        <w:sz w:val="18"/>
        <w:szCs w:val="18"/>
      </w:rPr>
      <w:drawing>
        <wp:anchor distT="0" distB="0" distL="114300" distR="114300" simplePos="0" relativeHeight="251663360" behindDoc="0" locked="0" layoutInCell="1" allowOverlap="1" wp14:anchorId="72E79D66" wp14:editId="3A8E50FC">
          <wp:simplePos x="0" y="0"/>
          <wp:positionH relativeFrom="margin">
            <wp:posOffset>3439795</wp:posOffset>
          </wp:positionH>
          <wp:positionV relativeFrom="margin">
            <wp:posOffset>8092440</wp:posOffset>
          </wp:positionV>
          <wp:extent cx="2876550" cy="895350"/>
          <wp:effectExtent l="0" t="0" r="0" b="0"/>
          <wp:wrapSquare wrapText="bothSides"/>
          <wp:docPr id="4" name="Kép 4" descr="C:\Users\user\Documents\EEH_szervezeti_dokumentumok\Arculat\ÚSZH arculati elemek\Infoblokk3_ERFA_tob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EEH_szervezeti_dokumentumok\Arculat\ÚSZH arculati elemek\Infoblokk3_ERFA_tobb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895350"/>
                  </a:xfrm>
                  <a:prstGeom prst="rect">
                    <a:avLst/>
                  </a:prstGeom>
                  <a:noFill/>
                  <a:ln>
                    <a:noFill/>
                  </a:ln>
                </pic:spPr>
              </pic:pic>
            </a:graphicData>
          </a:graphic>
        </wp:anchor>
      </w:drawing>
    </w:r>
  </w:p>
  <w:p w:rsidR="00C54749" w:rsidRPr="00FA4A7A" w:rsidRDefault="00C54749" w:rsidP="00CF1B94">
    <w:pPr>
      <w:pStyle w:val="llb"/>
      <w:tabs>
        <w:tab w:val="clear" w:pos="4536"/>
        <w:tab w:val="clear" w:pos="9072"/>
        <w:tab w:val="left" w:pos="5910"/>
        <w:tab w:val="left" w:pos="6480"/>
      </w:tabs>
      <w:rPr>
        <w:rFonts w:ascii="Verdana" w:hAnsi="Verdana"/>
        <w:b/>
        <w:sz w:val="18"/>
        <w:szCs w:val="18"/>
      </w:rPr>
    </w:pPr>
    <w:r w:rsidRPr="00FA4A7A">
      <w:rPr>
        <w:rFonts w:ascii="Verdana" w:hAnsi="Verdana"/>
        <w:b/>
        <w:sz w:val="18"/>
        <w:szCs w:val="18"/>
      </w:rPr>
      <w:t>ELSŐ EGERSZEGI HITEL Zrt.</w:t>
    </w:r>
  </w:p>
  <w:p w:rsidR="00C54749" w:rsidRPr="00FA4A7A" w:rsidRDefault="00C54749" w:rsidP="00CF1B94">
    <w:pPr>
      <w:pStyle w:val="llb"/>
      <w:tabs>
        <w:tab w:val="clear" w:pos="4536"/>
        <w:tab w:val="clear" w:pos="9072"/>
        <w:tab w:val="left" w:pos="5910"/>
        <w:tab w:val="left" w:pos="6480"/>
      </w:tabs>
      <w:rPr>
        <w:rFonts w:ascii="Verdana" w:hAnsi="Verdana"/>
        <w:sz w:val="18"/>
        <w:szCs w:val="18"/>
      </w:rPr>
    </w:pPr>
    <w:r w:rsidRPr="00FA4A7A">
      <w:rPr>
        <w:rFonts w:ascii="Verdana" w:hAnsi="Verdana"/>
        <w:sz w:val="18"/>
        <w:szCs w:val="18"/>
      </w:rPr>
      <w:t>Cím: 8900 Zalaegerszeg</w:t>
    </w:r>
  </w:p>
  <w:p w:rsidR="00C54749" w:rsidRPr="00FA4A7A" w:rsidRDefault="00C54749" w:rsidP="00CF1B94">
    <w:pPr>
      <w:pStyle w:val="llb"/>
      <w:tabs>
        <w:tab w:val="clear" w:pos="4536"/>
        <w:tab w:val="clear" w:pos="9072"/>
        <w:tab w:val="left" w:pos="5910"/>
        <w:tab w:val="left" w:pos="6480"/>
      </w:tabs>
      <w:rPr>
        <w:rFonts w:ascii="Verdana" w:hAnsi="Verdana"/>
        <w:sz w:val="18"/>
        <w:szCs w:val="18"/>
      </w:rPr>
    </w:pPr>
    <w:r w:rsidRPr="00FA4A7A">
      <w:rPr>
        <w:rFonts w:ascii="Verdana" w:hAnsi="Verdana"/>
        <w:sz w:val="18"/>
        <w:szCs w:val="18"/>
      </w:rPr>
      <w:t>Kossuth L. u. 4-6. I. lph. II./208.</w:t>
    </w:r>
  </w:p>
  <w:p w:rsidR="000B07F9" w:rsidRPr="00FA4A7A" w:rsidRDefault="00C54749" w:rsidP="00FA4A7A">
    <w:pPr>
      <w:pStyle w:val="llb"/>
      <w:tabs>
        <w:tab w:val="clear" w:pos="4536"/>
        <w:tab w:val="clear" w:pos="9072"/>
        <w:tab w:val="left" w:pos="2970"/>
      </w:tabs>
      <w:rPr>
        <w:rFonts w:ascii="Verdana" w:hAnsi="Verdana"/>
        <w:sz w:val="18"/>
        <w:szCs w:val="18"/>
      </w:rPr>
    </w:pPr>
    <w:r w:rsidRPr="00FA4A7A">
      <w:rPr>
        <w:rFonts w:ascii="Verdana" w:hAnsi="Verdana"/>
        <w:sz w:val="18"/>
        <w:szCs w:val="18"/>
      </w:rPr>
      <w:t>Telefon: +36 92/707-500</w:t>
    </w:r>
    <w:r w:rsidR="00FA4A7A" w:rsidRPr="00FA4A7A">
      <w:rPr>
        <w:rFonts w:ascii="Verdana" w:hAnsi="Verdana"/>
        <w:sz w:val="18"/>
        <w:szCs w:val="18"/>
      </w:rPr>
      <w:tab/>
    </w:r>
  </w:p>
  <w:p w:rsidR="00C54749" w:rsidRPr="00FA4A7A" w:rsidRDefault="00C54749" w:rsidP="00C54749">
    <w:pPr>
      <w:pStyle w:val="llb"/>
      <w:tabs>
        <w:tab w:val="clear" w:pos="4536"/>
        <w:tab w:val="clear" w:pos="9072"/>
        <w:tab w:val="left" w:pos="5910"/>
        <w:tab w:val="left" w:pos="6480"/>
      </w:tabs>
      <w:rPr>
        <w:rFonts w:ascii="Verdana" w:hAnsi="Verdana"/>
        <w:sz w:val="18"/>
        <w:szCs w:val="18"/>
      </w:rPr>
    </w:pPr>
    <w:r w:rsidRPr="00FA4A7A">
      <w:rPr>
        <w:rFonts w:ascii="Verdana" w:hAnsi="Verdana"/>
        <w:sz w:val="18"/>
        <w:szCs w:val="18"/>
      </w:rPr>
      <w:t xml:space="preserve">E-mail: </w:t>
    </w:r>
    <w:hyperlink r:id="rId2" w:history="1">
      <w:r w:rsidRPr="00FA4A7A">
        <w:rPr>
          <w:rStyle w:val="Hiperhivatkozs"/>
          <w:rFonts w:ascii="Verdana" w:hAnsi="Verdana"/>
          <w:sz w:val="18"/>
          <w:szCs w:val="18"/>
        </w:rPr>
        <w:t>info@egerszeghitel.hu</w:t>
      </w:r>
    </w:hyperlink>
  </w:p>
  <w:p w:rsidR="00C54749" w:rsidRPr="00FA4A7A" w:rsidRDefault="001C7794" w:rsidP="00C54749">
    <w:pPr>
      <w:pStyle w:val="llb"/>
      <w:tabs>
        <w:tab w:val="clear" w:pos="4536"/>
        <w:tab w:val="clear" w:pos="9072"/>
        <w:tab w:val="left" w:pos="5910"/>
        <w:tab w:val="left" w:pos="6480"/>
      </w:tabs>
      <w:rPr>
        <w:rFonts w:ascii="Verdana" w:hAnsi="Verdana"/>
        <w:sz w:val="18"/>
        <w:szCs w:val="18"/>
      </w:rPr>
    </w:pPr>
    <w:hyperlink r:id="rId3" w:history="1">
      <w:r w:rsidR="00C54749" w:rsidRPr="00FA4A7A">
        <w:rPr>
          <w:rStyle w:val="Hiperhivatkozs"/>
          <w:rFonts w:ascii="Verdana" w:hAnsi="Verdana"/>
          <w:sz w:val="18"/>
          <w:szCs w:val="18"/>
        </w:rPr>
        <w:t>www.egerszeghitel.hu</w:t>
      </w:r>
    </w:hyperlink>
  </w:p>
  <w:p w:rsidR="00C54749" w:rsidRPr="00FA4A7A" w:rsidRDefault="00C54749" w:rsidP="00C54749">
    <w:pPr>
      <w:pStyle w:val="llb"/>
      <w:tabs>
        <w:tab w:val="clear" w:pos="4536"/>
        <w:tab w:val="clear" w:pos="9072"/>
        <w:tab w:val="left" w:pos="5910"/>
        <w:tab w:val="left" w:pos="6480"/>
      </w:tabs>
      <w:rPr>
        <w:rFonts w:ascii="Verdana" w:hAnsi="Verdana"/>
        <w:sz w:val="18"/>
        <w:szCs w:val="18"/>
      </w:rPr>
    </w:pPr>
    <w:r w:rsidRPr="00FA4A7A">
      <w:rPr>
        <w:rFonts w:ascii="Verdana" w:hAnsi="Verdana"/>
        <w:sz w:val="18"/>
        <w:szCs w:val="18"/>
      </w:rPr>
      <w:t>www.ujszechenyiterv.gov.hu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94" w:rsidRDefault="001C7794" w:rsidP="00077C9E">
      <w:r>
        <w:separator/>
      </w:r>
    </w:p>
  </w:footnote>
  <w:footnote w:type="continuationSeparator" w:id="0">
    <w:p w:rsidR="001C7794" w:rsidRDefault="001C7794" w:rsidP="00077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7C" w:rsidRPr="005770E8" w:rsidRDefault="000B07F9" w:rsidP="00CF1B94">
    <w:pPr>
      <w:pStyle w:val="lfej"/>
      <w:rPr>
        <w:rFonts w:ascii="Times New Roman" w:hAnsi="Times New Roman"/>
        <w:b/>
        <w:sz w:val="18"/>
        <w:szCs w:val="18"/>
      </w:rPr>
    </w:pPr>
    <w:r w:rsidRPr="001823D4">
      <w:rPr>
        <w:noProof/>
      </w:rPr>
      <w:drawing>
        <wp:inline distT="0" distB="0" distL="0" distR="0" wp14:anchorId="0015D128" wp14:editId="600592F1">
          <wp:extent cx="1666875" cy="953306"/>
          <wp:effectExtent l="0" t="0" r="0" b="0"/>
          <wp:docPr id="6" name="Kép 6" descr="C:\Users\user\Documents\EEH_szervezeti_dokumentumok\Arculat\Archive\EH-Zrt-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EH_szervezeti_dokumentumok\Arculat\Archive\EH-Zrt-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152" cy="975197"/>
                  </a:xfrm>
                  <a:prstGeom prst="rect">
                    <a:avLst/>
                  </a:prstGeom>
                  <a:noFill/>
                  <a:ln>
                    <a:noFill/>
                  </a:ln>
                </pic:spPr>
              </pic:pic>
            </a:graphicData>
          </a:graphic>
        </wp:inline>
      </w:drawing>
    </w:r>
    <w:r w:rsidRPr="00CF1B94">
      <w:rPr>
        <w:rFonts w:ascii="Times New Roman" w:hAnsi="Times New Roman"/>
        <w:b/>
        <w:noProof/>
        <w:sz w:val="18"/>
        <w:szCs w:val="18"/>
      </w:rPr>
      <w:drawing>
        <wp:anchor distT="0" distB="0" distL="114300" distR="114300" simplePos="0" relativeHeight="251662336" behindDoc="0" locked="0" layoutInCell="1" allowOverlap="1" wp14:anchorId="140CC307" wp14:editId="48A292D3">
          <wp:simplePos x="0" y="0"/>
          <wp:positionH relativeFrom="margin">
            <wp:posOffset>3840480</wp:posOffset>
          </wp:positionH>
          <wp:positionV relativeFrom="margin">
            <wp:posOffset>-1174750</wp:posOffset>
          </wp:positionV>
          <wp:extent cx="2470150" cy="762000"/>
          <wp:effectExtent l="0" t="0" r="6350" b="0"/>
          <wp:wrapSquare wrapText="bothSides"/>
          <wp:docPr id="3" name="Kép 3" descr="C:\Users\user\Documents\EEH_szervezeti_dokumentumok\Arculat\ÚSZH arculati elemek\USZT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EH_szervezeti_dokumentumok\Arculat\ÚSZH arculati elemek\USZT_logo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01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1B94" w:rsidRDefault="00CF1B94" w:rsidP="00CF1B94">
    <w:pPr>
      <w:pStyle w:val="lfej"/>
      <w:ind w:firstLine="708"/>
    </w:pPr>
    <w:r>
      <w:rPr>
        <w:rFonts w:ascii="Times New Roman" w:hAnsi="Times New Roman"/>
        <w:b/>
        <w:noProof/>
        <w:sz w:val="18"/>
        <w:szCs w:val="18"/>
      </w:rPr>
      <mc:AlternateContent>
        <mc:Choice Requires="wps">
          <w:drawing>
            <wp:anchor distT="0" distB="0" distL="114300" distR="114300" simplePos="0" relativeHeight="251661312" behindDoc="0" locked="0" layoutInCell="1" allowOverlap="1" wp14:anchorId="789CEB47" wp14:editId="36FB08D7">
              <wp:simplePos x="0" y="0"/>
              <wp:positionH relativeFrom="column">
                <wp:posOffset>-423546</wp:posOffset>
              </wp:positionH>
              <wp:positionV relativeFrom="paragraph">
                <wp:posOffset>214629</wp:posOffset>
              </wp:positionV>
              <wp:extent cx="6734175" cy="9525"/>
              <wp:effectExtent l="0" t="0" r="28575" b="28575"/>
              <wp:wrapNone/>
              <wp:docPr id="1" name="Egyenes összekötő 1"/>
              <wp:cNvGraphicFramePr/>
              <a:graphic xmlns:a="http://schemas.openxmlformats.org/drawingml/2006/main">
                <a:graphicData uri="http://schemas.microsoft.com/office/word/2010/wordprocessingShape">
                  <wps:wsp>
                    <wps:cNvCnPr/>
                    <wps:spPr>
                      <a:xfrm flipV="1">
                        <a:off x="0" y="0"/>
                        <a:ext cx="6734175" cy="952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179A8" id="Egyenes összekötő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16.9pt" to="496.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" strokecolor="#70ad47 [3209]" strokeweight=".5pt">
              <v:stroke joinstyle="miter"/>
            </v:line>
          </w:pict>
        </mc:Fallback>
      </mc:AlternateContent>
    </w:r>
  </w:p>
  <w:p w:rsidR="0071007C" w:rsidRDefault="0071007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87613"/>
    <w:multiLevelType w:val="multilevel"/>
    <w:tmpl w:val="89DC3A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D0E7D39"/>
    <w:multiLevelType w:val="multilevel"/>
    <w:tmpl w:val="0BB21CC0"/>
    <w:lvl w:ilvl="0">
      <w:start w:val="1"/>
      <w:numFmt w:val="decimal"/>
      <w:pStyle w:val="AOSchHead"/>
      <w:suff w:val="nothing"/>
      <w:lvlText w:val="Schedule %1"/>
      <w:lvlJc w:val="left"/>
      <w:pPr>
        <w:ind w:left="0" w:firstLine="0"/>
      </w:pPr>
      <w:rPr>
        <w:rFonts w:cs="Times New Roman"/>
        <w:b/>
        <w:i w:val="0"/>
      </w:rPr>
    </w:lvl>
    <w:lvl w:ilvl="1">
      <w:start w:val="1"/>
      <w:numFmt w:val="decimal"/>
      <w:pStyle w:val="AODocTxtL1"/>
      <w:suff w:val="nothing"/>
      <w:lvlText w:val="Part %2"/>
      <w:lvlJc w:val="left"/>
      <w:pPr>
        <w:ind w:left="0" w:firstLine="0"/>
      </w:pPr>
      <w:rPr>
        <w:rFonts w:cs="Times New Roman"/>
        <w:b/>
        <w:i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
    <w:nsid w:val="40CD29DE"/>
    <w:multiLevelType w:val="hybridMultilevel"/>
    <w:tmpl w:val="788032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40947CA"/>
    <w:multiLevelType w:val="hybridMultilevel"/>
    <w:tmpl w:val="F68CF176"/>
    <w:lvl w:ilvl="0" w:tplc="FD5682D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6E27153B"/>
    <w:multiLevelType w:val="hybridMultilevel"/>
    <w:tmpl w:val="800A74A8"/>
    <w:lvl w:ilvl="0" w:tplc="040E000F">
      <w:start w:val="1"/>
      <w:numFmt w:val="decimal"/>
      <w:lvlText w:val="%1."/>
      <w:lvlJc w:val="left"/>
      <w:pPr>
        <w:ind w:left="786"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78A64E85"/>
    <w:multiLevelType w:val="multilevel"/>
    <w:tmpl w:val="056C5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755FD"/>
    <w:multiLevelType w:val="hybridMultilevel"/>
    <w:tmpl w:val="90987DCE"/>
    <w:lvl w:ilvl="0" w:tplc="3FCCDD90">
      <w:start w:val="1"/>
      <w:numFmt w:val="lowerLetter"/>
      <w:lvlText w:val="%1)"/>
      <w:lvlJc w:val="left"/>
      <w:pPr>
        <w:ind w:left="1068" w:hanging="360"/>
      </w:pPr>
      <w:rPr>
        <w:rFonts w:hint="default"/>
        <w:sz w:val="2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6"/>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F8"/>
    <w:rsid w:val="00077C9E"/>
    <w:rsid w:val="000955BD"/>
    <w:rsid w:val="0009599A"/>
    <w:rsid w:val="00097BEC"/>
    <w:rsid w:val="000B07F9"/>
    <w:rsid w:val="00131512"/>
    <w:rsid w:val="00137ACC"/>
    <w:rsid w:val="00191068"/>
    <w:rsid w:val="001C7794"/>
    <w:rsid w:val="002F40F7"/>
    <w:rsid w:val="00306D3D"/>
    <w:rsid w:val="00365427"/>
    <w:rsid w:val="00532AB0"/>
    <w:rsid w:val="005929A7"/>
    <w:rsid w:val="0071007C"/>
    <w:rsid w:val="007A23AF"/>
    <w:rsid w:val="00833E8D"/>
    <w:rsid w:val="008A725E"/>
    <w:rsid w:val="009228BB"/>
    <w:rsid w:val="00974F78"/>
    <w:rsid w:val="00BB6903"/>
    <w:rsid w:val="00C54749"/>
    <w:rsid w:val="00C8099D"/>
    <w:rsid w:val="00CB0749"/>
    <w:rsid w:val="00CF1B94"/>
    <w:rsid w:val="00D86EB2"/>
    <w:rsid w:val="00DC26F8"/>
    <w:rsid w:val="00E30F12"/>
    <w:rsid w:val="00FA4A7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C75EC7-55B8-4C25-BB09-3ABC842F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97BEC"/>
    <w:pPr>
      <w:spacing w:after="0" w:line="240" w:lineRule="auto"/>
    </w:pPr>
    <w:rPr>
      <w:rFonts w:ascii="Garamond" w:eastAsia="Times New Roman" w:hAnsi="Garamond"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C26F8"/>
    <w:pPr>
      <w:ind w:left="720"/>
      <w:contextualSpacing/>
    </w:pPr>
  </w:style>
  <w:style w:type="paragraph" w:styleId="lfej">
    <w:name w:val="header"/>
    <w:basedOn w:val="Norml"/>
    <w:link w:val="lfejChar"/>
    <w:uiPriority w:val="99"/>
    <w:unhideWhenUsed/>
    <w:rsid w:val="00077C9E"/>
    <w:pPr>
      <w:tabs>
        <w:tab w:val="center" w:pos="4536"/>
        <w:tab w:val="right" w:pos="9072"/>
      </w:tabs>
    </w:pPr>
  </w:style>
  <w:style w:type="character" w:customStyle="1" w:styleId="lfejChar">
    <w:name w:val="Élőfej Char"/>
    <w:basedOn w:val="Bekezdsalapbettpusa"/>
    <w:link w:val="lfej"/>
    <w:uiPriority w:val="99"/>
    <w:rsid w:val="00077C9E"/>
  </w:style>
  <w:style w:type="paragraph" w:styleId="llb">
    <w:name w:val="footer"/>
    <w:basedOn w:val="Norml"/>
    <w:link w:val="llbChar"/>
    <w:uiPriority w:val="99"/>
    <w:unhideWhenUsed/>
    <w:rsid w:val="00077C9E"/>
    <w:pPr>
      <w:tabs>
        <w:tab w:val="center" w:pos="4536"/>
        <w:tab w:val="right" w:pos="9072"/>
      </w:tabs>
    </w:pPr>
  </w:style>
  <w:style w:type="character" w:customStyle="1" w:styleId="llbChar">
    <w:name w:val="Élőláb Char"/>
    <w:basedOn w:val="Bekezdsalapbettpusa"/>
    <w:link w:val="llb"/>
    <w:uiPriority w:val="99"/>
    <w:rsid w:val="00077C9E"/>
  </w:style>
  <w:style w:type="character" w:styleId="Hiperhivatkozs">
    <w:name w:val="Hyperlink"/>
    <w:basedOn w:val="Bekezdsalapbettpusa"/>
    <w:uiPriority w:val="99"/>
    <w:unhideWhenUsed/>
    <w:rsid w:val="00C54749"/>
    <w:rPr>
      <w:color w:val="0563C1" w:themeColor="hyperlink"/>
      <w:u w:val="single"/>
    </w:rPr>
  </w:style>
  <w:style w:type="paragraph" w:styleId="Buborkszveg">
    <w:name w:val="Balloon Text"/>
    <w:basedOn w:val="Norml"/>
    <w:link w:val="BuborkszvegChar"/>
    <w:uiPriority w:val="99"/>
    <w:semiHidden/>
    <w:unhideWhenUsed/>
    <w:rsid w:val="00E30F1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30F12"/>
    <w:rPr>
      <w:rFonts w:ascii="Segoe UI" w:hAnsi="Segoe UI" w:cs="Segoe UI"/>
      <w:sz w:val="18"/>
      <w:szCs w:val="18"/>
    </w:rPr>
  </w:style>
  <w:style w:type="paragraph" w:styleId="NormlWeb">
    <w:name w:val="Normal (Web)"/>
    <w:basedOn w:val="Norml"/>
    <w:uiPriority w:val="99"/>
    <w:semiHidden/>
    <w:unhideWhenUsed/>
    <w:rsid w:val="009228BB"/>
    <w:pPr>
      <w:spacing w:before="100" w:beforeAutospacing="1" w:after="100" w:afterAutospacing="1"/>
    </w:pPr>
    <w:rPr>
      <w:rFonts w:ascii="Times New Roman" w:hAnsi="Times New Roman"/>
    </w:rPr>
  </w:style>
  <w:style w:type="character" w:customStyle="1" w:styleId="LbjegyzetszvegChar">
    <w:name w:val="Lábjegyzetszöveg Char"/>
    <w:aliases w:val="Footnote Char,Char1 Char"/>
    <w:basedOn w:val="Bekezdsalapbettpusa"/>
    <w:link w:val="Lbjegyzetszveg"/>
    <w:semiHidden/>
    <w:locked/>
    <w:rsid w:val="00097BEC"/>
    <w:rPr>
      <w:rFonts w:ascii="Times New Roman" w:eastAsia="SimSun" w:hAnsi="Times New Roman" w:cs="Times New Roman"/>
      <w:lang w:val="x-none"/>
    </w:rPr>
  </w:style>
  <w:style w:type="paragraph" w:styleId="Lbjegyzetszveg">
    <w:name w:val="footnote text"/>
    <w:aliases w:val="Footnote,Char1"/>
    <w:basedOn w:val="Norml"/>
    <w:link w:val="LbjegyzetszvegChar"/>
    <w:semiHidden/>
    <w:unhideWhenUsed/>
    <w:rsid w:val="00097BEC"/>
    <w:pPr>
      <w:ind w:left="720" w:hanging="720"/>
      <w:jc w:val="both"/>
    </w:pPr>
    <w:rPr>
      <w:rFonts w:ascii="Times New Roman" w:eastAsia="SimSun" w:hAnsi="Times New Roman"/>
      <w:sz w:val="22"/>
      <w:szCs w:val="22"/>
      <w:lang w:val="x-none" w:eastAsia="en-US"/>
    </w:rPr>
  </w:style>
  <w:style w:type="character" w:customStyle="1" w:styleId="LbjegyzetszvegChar1">
    <w:name w:val="Lábjegyzetszöveg Char1"/>
    <w:basedOn w:val="Bekezdsalapbettpusa"/>
    <w:uiPriority w:val="99"/>
    <w:semiHidden/>
    <w:rsid w:val="00097BEC"/>
    <w:rPr>
      <w:rFonts w:ascii="Garamond" w:eastAsia="Times New Roman" w:hAnsi="Garamond" w:cs="Times New Roman"/>
      <w:sz w:val="20"/>
      <w:szCs w:val="20"/>
      <w:lang w:eastAsia="hu-HU"/>
    </w:rPr>
  </w:style>
  <w:style w:type="paragraph" w:customStyle="1" w:styleId="AOSchHead">
    <w:name w:val="AOSchHead"/>
    <w:basedOn w:val="Norml"/>
    <w:next w:val="Norml"/>
    <w:rsid w:val="00097BEC"/>
    <w:pPr>
      <w:pageBreakBefore/>
      <w:numPr>
        <w:numId w:val="6"/>
      </w:numPr>
      <w:spacing w:before="240" w:line="260" w:lineRule="atLeast"/>
      <w:jc w:val="center"/>
      <w:outlineLvl w:val="0"/>
    </w:pPr>
    <w:rPr>
      <w:rFonts w:ascii="Times New Roman" w:eastAsia="SimSun" w:hAnsi="Times New Roman"/>
      <w:caps/>
      <w:sz w:val="22"/>
      <w:szCs w:val="22"/>
      <w:lang w:eastAsia="en-US"/>
    </w:rPr>
  </w:style>
  <w:style w:type="paragraph" w:customStyle="1" w:styleId="AODocTxtL1">
    <w:name w:val="AODocTxtL1"/>
    <w:basedOn w:val="Norml"/>
    <w:rsid w:val="00097BEC"/>
    <w:pPr>
      <w:numPr>
        <w:ilvl w:val="1"/>
        <w:numId w:val="6"/>
      </w:numPr>
      <w:spacing w:before="240" w:line="260" w:lineRule="atLeast"/>
      <w:jc w:val="both"/>
    </w:pPr>
    <w:rPr>
      <w:rFonts w:ascii="Times New Roman" w:eastAsia="SimSun" w:hAnsi="Times New Roman"/>
      <w:sz w:val="22"/>
      <w:szCs w:val="22"/>
      <w:lang w:eastAsia="en-US"/>
    </w:rPr>
  </w:style>
  <w:style w:type="character" w:styleId="Lbjegyzet-hivatkozs">
    <w:name w:val="footnote reference"/>
    <w:aliases w:val="Footnote symbol"/>
    <w:semiHidden/>
    <w:unhideWhenUsed/>
    <w:rsid w:val="00097BE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52055">
      <w:bodyDiv w:val="1"/>
      <w:marLeft w:val="0"/>
      <w:marRight w:val="0"/>
      <w:marTop w:val="0"/>
      <w:marBottom w:val="0"/>
      <w:divBdr>
        <w:top w:val="none" w:sz="0" w:space="0" w:color="auto"/>
        <w:left w:val="none" w:sz="0" w:space="0" w:color="auto"/>
        <w:bottom w:val="none" w:sz="0" w:space="0" w:color="auto"/>
        <w:right w:val="none" w:sz="0" w:space="0" w:color="auto"/>
      </w:divBdr>
    </w:div>
    <w:div w:id="1520503182">
      <w:bodyDiv w:val="1"/>
      <w:marLeft w:val="0"/>
      <w:marRight w:val="0"/>
      <w:marTop w:val="0"/>
      <w:marBottom w:val="0"/>
      <w:divBdr>
        <w:top w:val="none" w:sz="0" w:space="0" w:color="auto"/>
        <w:left w:val="none" w:sz="0" w:space="0" w:color="auto"/>
        <w:bottom w:val="none" w:sz="0" w:space="0" w:color="auto"/>
        <w:right w:val="none" w:sz="0" w:space="0" w:color="auto"/>
      </w:divBdr>
    </w:div>
    <w:div w:id="1583447243">
      <w:bodyDiv w:val="1"/>
      <w:marLeft w:val="0"/>
      <w:marRight w:val="0"/>
      <w:marTop w:val="0"/>
      <w:marBottom w:val="0"/>
      <w:divBdr>
        <w:top w:val="none" w:sz="0" w:space="0" w:color="auto"/>
        <w:left w:val="none" w:sz="0" w:space="0" w:color="auto"/>
        <w:bottom w:val="none" w:sz="0" w:space="0" w:color="auto"/>
        <w:right w:val="none" w:sz="0" w:space="0" w:color="auto"/>
      </w:divBdr>
      <w:divsChild>
        <w:div w:id="673382662">
          <w:marLeft w:val="0"/>
          <w:marRight w:val="0"/>
          <w:marTop w:val="0"/>
          <w:marBottom w:val="0"/>
          <w:divBdr>
            <w:top w:val="none" w:sz="0" w:space="0" w:color="auto"/>
            <w:left w:val="none" w:sz="0" w:space="0" w:color="auto"/>
            <w:bottom w:val="none" w:sz="0" w:space="0" w:color="auto"/>
            <w:right w:val="none" w:sz="0" w:space="0" w:color="auto"/>
          </w:divBdr>
          <w:divsChild>
            <w:div w:id="1919629687">
              <w:marLeft w:val="0"/>
              <w:marRight w:val="0"/>
              <w:marTop w:val="0"/>
              <w:marBottom w:val="0"/>
              <w:divBdr>
                <w:top w:val="none" w:sz="0" w:space="0" w:color="auto"/>
                <w:left w:val="none" w:sz="0" w:space="0" w:color="auto"/>
                <w:bottom w:val="none" w:sz="0" w:space="0" w:color="auto"/>
                <w:right w:val="none" w:sz="0" w:space="0" w:color="auto"/>
              </w:divBdr>
              <w:divsChild>
                <w:div w:id="1319770690">
                  <w:marLeft w:val="0"/>
                  <w:marRight w:val="0"/>
                  <w:marTop w:val="0"/>
                  <w:marBottom w:val="0"/>
                  <w:divBdr>
                    <w:top w:val="none" w:sz="0" w:space="0" w:color="auto"/>
                    <w:left w:val="none" w:sz="0" w:space="0" w:color="auto"/>
                    <w:bottom w:val="none" w:sz="0" w:space="0" w:color="auto"/>
                    <w:right w:val="none" w:sz="0" w:space="0" w:color="auto"/>
                  </w:divBdr>
                  <w:divsChild>
                    <w:div w:id="1476802746">
                      <w:marLeft w:val="0"/>
                      <w:marRight w:val="0"/>
                      <w:marTop w:val="0"/>
                      <w:marBottom w:val="0"/>
                      <w:divBdr>
                        <w:top w:val="none" w:sz="0" w:space="0" w:color="auto"/>
                        <w:left w:val="none" w:sz="0" w:space="0" w:color="auto"/>
                        <w:bottom w:val="none" w:sz="0" w:space="0" w:color="auto"/>
                        <w:right w:val="none" w:sz="0" w:space="0" w:color="auto"/>
                      </w:divBdr>
                      <w:divsChild>
                        <w:div w:id="17673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gerszeghitel.hu" TargetMode="External"/><Relationship Id="rId2" Type="http://schemas.openxmlformats.org/officeDocument/2006/relationships/hyperlink" Target="mailto:info@egerszeghitel.hu"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635</Words>
  <Characters>4388</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2013-09-03T06:35:00Z</cp:lastPrinted>
  <dcterms:created xsi:type="dcterms:W3CDTF">2013-09-25T11:24:00Z</dcterms:created>
  <dcterms:modified xsi:type="dcterms:W3CDTF">2013-09-25T12:04:00Z</dcterms:modified>
</cp:coreProperties>
</file>